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31C" w:rsidRPr="008047B5" w:rsidRDefault="001D331C" w:rsidP="008047B5">
      <w:pPr>
        <w:spacing w:line="480" w:lineRule="auto"/>
        <w:rPr>
          <w:rFonts w:ascii="Times New Roman" w:hAnsi="Times New Roman" w:cs="Times New Roman"/>
          <w:sz w:val="24"/>
          <w:szCs w:val="24"/>
        </w:rPr>
      </w:pPr>
      <w:bookmarkStart w:id="0" w:name="_GoBack"/>
      <w:bookmarkEnd w:id="0"/>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jc w:val="center"/>
        <w:rPr>
          <w:rFonts w:ascii="Times New Roman" w:hAnsi="Times New Roman" w:cs="Times New Roman"/>
          <w:sz w:val="24"/>
          <w:szCs w:val="24"/>
        </w:rPr>
      </w:pPr>
    </w:p>
    <w:p w:rsidR="001D331C" w:rsidRPr="008047B5" w:rsidRDefault="001D331C" w:rsidP="008047B5">
      <w:pPr>
        <w:spacing w:line="480" w:lineRule="auto"/>
        <w:jc w:val="center"/>
        <w:rPr>
          <w:rFonts w:ascii="Times New Roman" w:hAnsi="Times New Roman" w:cs="Times New Roman"/>
          <w:sz w:val="24"/>
          <w:szCs w:val="24"/>
        </w:rPr>
      </w:pPr>
    </w:p>
    <w:p w:rsidR="001D331C" w:rsidRPr="008047B5" w:rsidRDefault="001D331C" w:rsidP="008047B5">
      <w:pPr>
        <w:spacing w:line="480" w:lineRule="auto"/>
        <w:jc w:val="center"/>
        <w:rPr>
          <w:rFonts w:ascii="Times New Roman" w:hAnsi="Times New Roman" w:cs="Times New Roman"/>
          <w:sz w:val="24"/>
          <w:szCs w:val="24"/>
        </w:rPr>
      </w:pPr>
    </w:p>
    <w:p w:rsidR="001D331C" w:rsidRPr="008047B5" w:rsidRDefault="001D331C" w:rsidP="00212C74">
      <w:pPr>
        <w:spacing w:line="480" w:lineRule="auto"/>
        <w:jc w:val="center"/>
        <w:rPr>
          <w:rFonts w:ascii="Times New Roman" w:hAnsi="Times New Roman" w:cs="Times New Roman"/>
          <w:sz w:val="24"/>
          <w:szCs w:val="24"/>
        </w:rPr>
      </w:pPr>
      <w:r w:rsidRPr="008047B5">
        <w:rPr>
          <w:rFonts w:ascii="Times New Roman" w:hAnsi="Times New Roman" w:cs="Times New Roman"/>
          <w:sz w:val="24"/>
          <w:szCs w:val="24"/>
        </w:rPr>
        <w:t>Addressing Diversity on College Campuses</w:t>
      </w:r>
    </w:p>
    <w:p w:rsidR="001D331C" w:rsidRPr="008047B5" w:rsidRDefault="001D331C" w:rsidP="008047B5">
      <w:pPr>
        <w:spacing w:line="480" w:lineRule="auto"/>
        <w:jc w:val="center"/>
        <w:rPr>
          <w:rFonts w:ascii="Times New Roman" w:hAnsi="Times New Roman" w:cs="Times New Roman"/>
          <w:sz w:val="24"/>
          <w:szCs w:val="24"/>
        </w:rPr>
      </w:pPr>
      <w:r w:rsidRPr="008047B5">
        <w:rPr>
          <w:rFonts w:ascii="Times New Roman" w:hAnsi="Times New Roman" w:cs="Times New Roman"/>
          <w:sz w:val="24"/>
          <w:szCs w:val="24"/>
        </w:rPr>
        <w:t>Name</w:t>
      </w:r>
    </w:p>
    <w:p w:rsidR="001D331C" w:rsidRPr="008047B5" w:rsidRDefault="001D331C" w:rsidP="008047B5">
      <w:pPr>
        <w:spacing w:line="480" w:lineRule="auto"/>
        <w:jc w:val="center"/>
        <w:rPr>
          <w:rFonts w:ascii="Times New Roman" w:hAnsi="Times New Roman" w:cs="Times New Roman"/>
          <w:sz w:val="24"/>
          <w:szCs w:val="24"/>
        </w:rPr>
      </w:pPr>
      <w:r w:rsidRPr="008047B5">
        <w:rPr>
          <w:rFonts w:ascii="Times New Roman" w:hAnsi="Times New Roman" w:cs="Times New Roman"/>
          <w:sz w:val="24"/>
          <w:szCs w:val="24"/>
        </w:rPr>
        <w:t>Institution</w:t>
      </w: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212C74" w:rsidRDefault="00212C74" w:rsidP="008047B5">
      <w:pPr>
        <w:spacing w:line="480" w:lineRule="auto"/>
        <w:jc w:val="center"/>
        <w:rPr>
          <w:rFonts w:ascii="Times New Roman" w:hAnsi="Times New Roman" w:cs="Times New Roman"/>
          <w:sz w:val="24"/>
          <w:szCs w:val="24"/>
        </w:rPr>
      </w:pPr>
    </w:p>
    <w:p w:rsidR="00212C74" w:rsidRDefault="00212C74" w:rsidP="008047B5">
      <w:pPr>
        <w:spacing w:line="480" w:lineRule="auto"/>
        <w:jc w:val="center"/>
        <w:rPr>
          <w:rFonts w:ascii="Times New Roman" w:hAnsi="Times New Roman" w:cs="Times New Roman"/>
          <w:sz w:val="24"/>
          <w:szCs w:val="24"/>
        </w:rPr>
      </w:pPr>
    </w:p>
    <w:p w:rsidR="00212C74" w:rsidRDefault="00212C74" w:rsidP="008047B5">
      <w:pPr>
        <w:spacing w:line="480" w:lineRule="auto"/>
        <w:jc w:val="center"/>
        <w:rPr>
          <w:rFonts w:ascii="Times New Roman" w:hAnsi="Times New Roman" w:cs="Times New Roman"/>
          <w:sz w:val="24"/>
          <w:szCs w:val="24"/>
        </w:rPr>
      </w:pPr>
    </w:p>
    <w:p w:rsidR="00212C74" w:rsidRDefault="00212C74" w:rsidP="008047B5">
      <w:pPr>
        <w:spacing w:line="480" w:lineRule="auto"/>
        <w:jc w:val="center"/>
        <w:rPr>
          <w:rFonts w:ascii="Times New Roman" w:hAnsi="Times New Roman" w:cs="Times New Roman"/>
          <w:sz w:val="24"/>
          <w:szCs w:val="24"/>
        </w:rPr>
      </w:pPr>
    </w:p>
    <w:p w:rsidR="00212C74" w:rsidRDefault="00212C74" w:rsidP="008047B5">
      <w:pPr>
        <w:spacing w:line="480" w:lineRule="auto"/>
        <w:jc w:val="center"/>
        <w:rPr>
          <w:rFonts w:ascii="Times New Roman" w:hAnsi="Times New Roman" w:cs="Times New Roman"/>
          <w:sz w:val="24"/>
          <w:szCs w:val="24"/>
        </w:rPr>
      </w:pPr>
    </w:p>
    <w:p w:rsidR="001D331C" w:rsidRPr="008047B5" w:rsidRDefault="001D331C" w:rsidP="008047B5">
      <w:pPr>
        <w:spacing w:line="480" w:lineRule="auto"/>
        <w:jc w:val="center"/>
        <w:rPr>
          <w:rFonts w:ascii="Times New Roman" w:hAnsi="Times New Roman" w:cs="Times New Roman"/>
          <w:sz w:val="24"/>
          <w:szCs w:val="24"/>
        </w:rPr>
      </w:pPr>
      <w:r w:rsidRPr="008047B5">
        <w:rPr>
          <w:rFonts w:ascii="Times New Roman" w:hAnsi="Times New Roman" w:cs="Times New Roman"/>
          <w:sz w:val="24"/>
          <w:szCs w:val="24"/>
        </w:rPr>
        <w:lastRenderedPageBreak/>
        <w:t>Addressing Diversity on College Campuses</w:t>
      </w:r>
    </w:p>
    <w:p w:rsidR="001D331C" w:rsidRPr="008047B5" w:rsidRDefault="001D331C" w:rsidP="008047B5">
      <w:pPr>
        <w:spacing w:line="480" w:lineRule="auto"/>
        <w:rPr>
          <w:rFonts w:ascii="Times New Roman" w:hAnsi="Times New Roman" w:cs="Times New Roman"/>
          <w:sz w:val="24"/>
          <w:szCs w:val="24"/>
        </w:rPr>
      </w:pPr>
      <w:r w:rsidRPr="008047B5">
        <w:rPr>
          <w:rFonts w:ascii="Times New Roman" w:hAnsi="Times New Roman" w:cs="Times New Roman"/>
          <w:sz w:val="24"/>
          <w:szCs w:val="24"/>
        </w:rPr>
        <w:t xml:space="preserve">In the Addressing Diversity on College Campuses article, Angela Chen notes that diversity is affecting every system in the American mainstream and education is not an exception. She, however, singles out racial and ethnic diversity as one of the factors that are hailing higher education in America. The article notes that there are inequities in employing lecturers in colleges and universities as well as the admission of students into the universities. The bid to reduce the disparities by admitting more students from races and ethnic groups that are considered to be a minority has not worked. She, therefore, goes forward to discuss effective practices in the postsecondary education sector and recommends ways in which diversity lapses in the higher education sector can be reduced. </w:t>
      </w:r>
    </w:p>
    <w:p w:rsidR="001D331C" w:rsidRPr="008047B5" w:rsidRDefault="00212C74" w:rsidP="008047B5">
      <w:pPr>
        <w:spacing w:line="480" w:lineRule="auto"/>
        <w:rPr>
          <w:rFonts w:ascii="Times New Roman" w:hAnsi="Times New Roman" w:cs="Times New Roman"/>
          <w:sz w:val="24"/>
          <w:szCs w:val="24"/>
        </w:rPr>
      </w:pPr>
      <w:r>
        <w:rPr>
          <w:rFonts w:ascii="Times New Roman" w:hAnsi="Times New Roman" w:cs="Times New Roman"/>
          <w:sz w:val="24"/>
          <w:szCs w:val="24"/>
        </w:rPr>
        <w:t xml:space="preserve">I agree with Chen’s views on challenges </w:t>
      </w:r>
      <w:r w:rsidR="001D331C" w:rsidRPr="008047B5">
        <w:rPr>
          <w:rFonts w:ascii="Times New Roman" w:hAnsi="Times New Roman" w:cs="Times New Roman"/>
          <w:sz w:val="24"/>
          <w:szCs w:val="24"/>
        </w:rPr>
        <w:t>d</w:t>
      </w:r>
      <w:r>
        <w:rPr>
          <w:rFonts w:ascii="Times New Roman" w:hAnsi="Times New Roman" w:cs="Times New Roman"/>
          <w:sz w:val="24"/>
          <w:szCs w:val="24"/>
        </w:rPr>
        <w:t>iscussed in the article that face</w:t>
      </w:r>
      <w:r w:rsidR="001D331C" w:rsidRPr="008047B5">
        <w:rPr>
          <w:rFonts w:ascii="Times New Roman" w:hAnsi="Times New Roman" w:cs="Times New Roman"/>
          <w:sz w:val="24"/>
          <w:szCs w:val="24"/>
        </w:rPr>
        <w:t xml:space="preserve"> integration of diversity in higher education. The first issue is resistance from some quarters to the policies that are put forward to eliminate racial discrimination. Most institutions are not applying the policies that are put forward to address diversity gaps, and therefore it has beco</w:t>
      </w:r>
      <w:r>
        <w:rPr>
          <w:rFonts w:ascii="Times New Roman" w:hAnsi="Times New Roman" w:cs="Times New Roman"/>
          <w:sz w:val="24"/>
          <w:szCs w:val="24"/>
        </w:rPr>
        <w:t xml:space="preserve">me increasingly hard to diversify </w:t>
      </w:r>
      <w:r w:rsidR="001D331C" w:rsidRPr="008047B5">
        <w:rPr>
          <w:rFonts w:ascii="Times New Roman" w:hAnsi="Times New Roman" w:cs="Times New Roman"/>
          <w:sz w:val="24"/>
          <w:szCs w:val="24"/>
        </w:rPr>
        <w:t>learning environments. Lack of diversification of cultures in institutions breeds issues of lack diversification in workplaces. What then culminates into workplaces as Chen says is a limited formal opportunity for minority and majority races to</w:t>
      </w:r>
      <w:r>
        <w:rPr>
          <w:rFonts w:ascii="Times New Roman" w:hAnsi="Times New Roman" w:cs="Times New Roman"/>
          <w:sz w:val="24"/>
          <w:szCs w:val="24"/>
        </w:rPr>
        <w:t xml:space="preserve"> learn from each </w:t>
      </w:r>
      <w:proofErr w:type="gramStart"/>
      <w:r>
        <w:rPr>
          <w:rFonts w:ascii="Times New Roman" w:hAnsi="Times New Roman" w:cs="Times New Roman"/>
          <w:sz w:val="24"/>
          <w:szCs w:val="24"/>
        </w:rPr>
        <w:t>other.</w:t>
      </w:r>
      <w:proofErr w:type="gramEnd"/>
      <w:r>
        <w:rPr>
          <w:rFonts w:ascii="Times New Roman" w:hAnsi="Times New Roman" w:cs="Times New Roman"/>
          <w:sz w:val="24"/>
          <w:szCs w:val="24"/>
        </w:rPr>
        <w:t xml:space="preserve">  I however disagree with her when she says </w:t>
      </w:r>
      <w:r w:rsidR="001D331C" w:rsidRPr="008047B5">
        <w:rPr>
          <w:rFonts w:ascii="Times New Roman" w:hAnsi="Times New Roman" w:cs="Times New Roman"/>
          <w:sz w:val="24"/>
          <w:szCs w:val="24"/>
        </w:rPr>
        <w:t xml:space="preserve">that the focus of increasing enrolment of students from racial minorities is not a solution to lack of diversity but </w:t>
      </w:r>
      <w:proofErr w:type="gramStart"/>
      <w:r w:rsidR="001D331C" w:rsidRPr="008047B5">
        <w:rPr>
          <w:rFonts w:ascii="Times New Roman" w:hAnsi="Times New Roman" w:cs="Times New Roman"/>
          <w:sz w:val="24"/>
          <w:szCs w:val="24"/>
        </w:rPr>
        <w:t>rising</w:t>
      </w:r>
      <w:proofErr w:type="gramEnd"/>
      <w:r w:rsidR="001D331C" w:rsidRPr="008047B5">
        <w:rPr>
          <w:rFonts w:ascii="Times New Roman" w:hAnsi="Times New Roman" w:cs="Times New Roman"/>
          <w:sz w:val="24"/>
          <w:szCs w:val="24"/>
        </w:rPr>
        <w:t xml:space="preserve"> those at the helm of university leadership. </w:t>
      </w:r>
      <w:r>
        <w:rPr>
          <w:rFonts w:ascii="Times New Roman" w:hAnsi="Times New Roman" w:cs="Times New Roman"/>
          <w:sz w:val="24"/>
          <w:szCs w:val="24"/>
        </w:rPr>
        <w:t xml:space="preserve">In fact, by increasing enrolment in institutions of learners from diverse backgrounds, the learners get to learn from each other and the result is tolerance among the cultures that exist in institutions. </w:t>
      </w:r>
    </w:p>
    <w:p w:rsidR="001D331C" w:rsidRPr="008047B5" w:rsidRDefault="00212C74" w:rsidP="008047B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Chen </w:t>
      </w:r>
      <w:r w:rsidR="001D331C" w:rsidRPr="008047B5">
        <w:rPr>
          <w:rFonts w:ascii="Times New Roman" w:hAnsi="Times New Roman" w:cs="Times New Roman"/>
          <w:sz w:val="24"/>
          <w:szCs w:val="24"/>
        </w:rPr>
        <w:t>discusses ways in which the issue of</w:t>
      </w:r>
      <w:r>
        <w:rPr>
          <w:rFonts w:ascii="Times New Roman" w:hAnsi="Times New Roman" w:cs="Times New Roman"/>
          <w:sz w:val="24"/>
          <w:szCs w:val="24"/>
        </w:rPr>
        <w:t xml:space="preserve"> diversity will be solved. Chen </w:t>
      </w:r>
      <w:r w:rsidR="001D331C" w:rsidRPr="008047B5">
        <w:rPr>
          <w:rFonts w:ascii="Times New Roman" w:hAnsi="Times New Roman" w:cs="Times New Roman"/>
          <w:sz w:val="24"/>
          <w:szCs w:val="24"/>
        </w:rPr>
        <w:t xml:space="preserve">says that instructional leadership that aims at addressing diversity is essential in addressing diversity lapses in the society today. She notes that after college completion, students are churned out to the community. If they are half-baked regarding culture, then the society receives problems of intolerance to other cultures. </w:t>
      </w:r>
      <w:r>
        <w:rPr>
          <w:rFonts w:ascii="Times New Roman" w:hAnsi="Times New Roman" w:cs="Times New Roman"/>
          <w:sz w:val="24"/>
          <w:szCs w:val="24"/>
        </w:rPr>
        <w:t xml:space="preserve">I therefore agree with Chen when she says that the society’s views on diversity will be reflected by those of the graduates. </w:t>
      </w:r>
      <w:r w:rsidR="001D331C" w:rsidRPr="008047B5">
        <w:rPr>
          <w:rFonts w:ascii="Times New Roman" w:hAnsi="Times New Roman" w:cs="Times New Roman"/>
          <w:sz w:val="24"/>
          <w:szCs w:val="24"/>
        </w:rPr>
        <w:t xml:space="preserve">Nurturing of trust among learning institutions is what instructional leadership should focus on. Here, employment of college staff as Chen notes should be based on testing candidates on their cultural competencies. For conservative staff, she proposes training on cultural skills which will enable them to handle varied racial and ethnic issues in institutions of higher learning. The article also notes that incorporation of diversity into learning institutions is what will likely enlighten lectures and students about the minority and majority ethnic and race groups in the society. </w:t>
      </w:r>
    </w:p>
    <w:p w:rsidR="001D331C" w:rsidRPr="008047B5" w:rsidRDefault="001D331C" w:rsidP="008047B5">
      <w:pPr>
        <w:spacing w:line="480" w:lineRule="auto"/>
        <w:rPr>
          <w:rFonts w:ascii="Times New Roman" w:hAnsi="Times New Roman" w:cs="Times New Roman"/>
          <w:sz w:val="24"/>
          <w:szCs w:val="24"/>
        </w:rPr>
      </w:pPr>
      <w:r w:rsidRPr="008047B5">
        <w:rPr>
          <w:rFonts w:ascii="Times New Roman" w:hAnsi="Times New Roman" w:cs="Times New Roman"/>
          <w:sz w:val="24"/>
          <w:szCs w:val="24"/>
        </w:rPr>
        <w:t xml:space="preserve">Having analyzed the scenario about diversity in college institutions, Chen puts forward some recommendations for institutional leadership to incorporate diversity in institutions. She notes that institutional leadership should have diverse members in their faculty, staff, and students on campus. She also notes that the curriculum should include diversity-related issues which will help learners and instructors understand diversity-related matters. Also, she points out that institutional leaders who have put forward matters of diversity and have shown excellent progress should be rewarded. The effort of rewarding them will not only motivate them to work more but will also lure others to join hands to help racially and ethnically diversify institutions of higher learning. </w:t>
      </w:r>
    </w:p>
    <w:p w:rsidR="00AC70DB" w:rsidRPr="008047B5" w:rsidRDefault="001D331C" w:rsidP="008047B5">
      <w:pPr>
        <w:spacing w:line="480" w:lineRule="auto"/>
        <w:rPr>
          <w:rFonts w:ascii="Times New Roman" w:hAnsi="Times New Roman" w:cs="Times New Roman"/>
          <w:sz w:val="24"/>
          <w:szCs w:val="24"/>
        </w:rPr>
      </w:pPr>
      <w:r w:rsidRPr="008047B5">
        <w:rPr>
          <w:rFonts w:ascii="Times New Roman" w:hAnsi="Times New Roman" w:cs="Times New Roman"/>
          <w:sz w:val="24"/>
          <w:szCs w:val="24"/>
        </w:rPr>
        <w:t xml:space="preserve">From the preceding, it can be noticed that the mainstream is affected by institutions of higher learning by significant margins. Issues that pertain to diversity, for instance, are of great </w:t>
      </w:r>
      <w:r w:rsidRPr="008047B5">
        <w:rPr>
          <w:rFonts w:ascii="Times New Roman" w:hAnsi="Times New Roman" w:cs="Times New Roman"/>
          <w:sz w:val="24"/>
          <w:szCs w:val="24"/>
        </w:rPr>
        <w:lastRenderedPageBreak/>
        <w:t>importance as America is a country with people from different parts of the world. The more institutional leadership gets aware of the fact that society has racial and ethnic diversities, the more they will be eager to institutionalize diversity in their systems and curricula.</w:t>
      </w: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8047B5">
      <w:pPr>
        <w:spacing w:line="480" w:lineRule="auto"/>
        <w:rPr>
          <w:rFonts w:ascii="Times New Roman" w:hAnsi="Times New Roman" w:cs="Times New Roman"/>
          <w:sz w:val="24"/>
          <w:szCs w:val="24"/>
        </w:rPr>
      </w:pPr>
    </w:p>
    <w:p w:rsidR="001D331C" w:rsidRPr="008047B5" w:rsidRDefault="001D331C" w:rsidP="00212C74">
      <w:pPr>
        <w:spacing w:line="480" w:lineRule="auto"/>
        <w:jc w:val="center"/>
        <w:rPr>
          <w:rFonts w:ascii="Times New Roman" w:hAnsi="Times New Roman" w:cs="Times New Roman"/>
          <w:sz w:val="24"/>
          <w:szCs w:val="24"/>
        </w:rPr>
      </w:pPr>
      <w:r w:rsidRPr="008047B5">
        <w:rPr>
          <w:rFonts w:ascii="Times New Roman" w:hAnsi="Times New Roman" w:cs="Times New Roman"/>
          <w:sz w:val="24"/>
          <w:szCs w:val="24"/>
        </w:rPr>
        <w:lastRenderedPageBreak/>
        <w:t>Reference</w:t>
      </w:r>
    </w:p>
    <w:p w:rsidR="001D331C" w:rsidRPr="008047B5" w:rsidRDefault="00B05C4F" w:rsidP="008047B5">
      <w:pPr>
        <w:spacing w:line="480" w:lineRule="auto"/>
        <w:rPr>
          <w:rFonts w:ascii="Times New Roman" w:hAnsi="Times New Roman" w:cs="Times New Roman"/>
          <w:sz w:val="24"/>
          <w:szCs w:val="24"/>
        </w:rPr>
      </w:pPr>
      <w:hyperlink r:id="rId7" w:history="1">
        <w:r w:rsidR="001D331C" w:rsidRPr="008047B5">
          <w:rPr>
            <w:rStyle w:val="Hyperlink"/>
            <w:rFonts w:ascii="Times New Roman" w:hAnsi="Times New Roman" w:cs="Times New Roman"/>
            <w:sz w:val="24"/>
            <w:szCs w:val="24"/>
          </w:rPr>
          <w:t>https://files.eric.ed.gov/fulltext/EJ1138163.pdf</w:t>
        </w:r>
      </w:hyperlink>
      <w:r w:rsidR="001D331C" w:rsidRPr="008047B5">
        <w:rPr>
          <w:rFonts w:ascii="Times New Roman" w:hAnsi="Times New Roman" w:cs="Times New Roman"/>
          <w:sz w:val="24"/>
          <w:szCs w:val="24"/>
        </w:rPr>
        <w:t xml:space="preserve"> </w:t>
      </w:r>
    </w:p>
    <w:sectPr w:rsidR="001D331C" w:rsidRPr="008047B5" w:rsidSect="008047B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C4F" w:rsidRDefault="00B05C4F" w:rsidP="001D331C">
      <w:pPr>
        <w:spacing w:after="0" w:line="240" w:lineRule="auto"/>
      </w:pPr>
      <w:r>
        <w:separator/>
      </w:r>
    </w:p>
  </w:endnote>
  <w:endnote w:type="continuationSeparator" w:id="0">
    <w:p w:rsidR="00B05C4F" w:rsidRDefault="00B05C4F" w:rsidP="001D3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C4F" w:rsidRDefault="00B05C4F" w:rsidP="001D331C">
      <w:pPr>
        <w:spacing w:after="0" w:line="240" w:lineRule="auto"/>
      </w:pPr>
      <w:r>
        <w:separator/>
      </w:r>
    </w:p>
  </w:footnote>
  <w:footnote w:type="continuationSeparator" w:id="0">
    <w:p w:rsidR="00B05C4F" w:rsidRDefault="00B05C4F" w:rsidP="001D33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7B5" w:rsidRPr="008047B5" w:rsidRDefault="008047B5">
    <w:pPr>
      <w:pStyle w:val="Header"/>
      <w:jc w:val="right"/>
      <w:rPr>
        <w:rFonts w:ascii="Times New Roman" w:hAnsi="Times New Roman" w:cs="Times New Roman"/>
      </w:rPr>
    </w:pPr>
    <w:r w:rsidRPr="008047B5">
      <w:rPr>
        <w:rFonts w:ascii="Times New Roman" w:hAnsi="Times New Roman" w:cs="Times New Roman"/>
      </w:rPr>
      <w:t xml:space="preserve">ADDRESSING DIVERSITY ON COLLEGE CAMPUSES </w:t>
    </w:r>
    <w:sdt>
      <w:sdtPr>
        <w:rPr>
          <w:rFonts w:ascii="Times New Roman" w:hAnsi="Times New Roman" w:cs="Times New Roman"/>
        </w:rPr>
        <w:id w:val="10503895"/>
        <w:docPartObj>
          <w:docPartGallery w:val="Page Numbers (Top of Page)"/>
          <w:docPartUnique/>
        </w:docPartObj>
      </w:sdtPr>
      <w:sdtEndPr>
        <w:rPr>
          <w:noProof/>
        </w:rPr>
      </w:sdtEndPr>
      <w:sdtContent>
        <w:r>
          <w:rPr>
            <w:rFonts w:ascii="Times New Roman" w:hAnsi="Times New Roman" w:cs="Times New Roman"/>
          </w:rPr>
          <w:t xml:space="preserve">                                                                       </w:t>
        </w:r>
        <w:r w:rsidRPr="008047B5">
          <w:rPr>
            <w:rFonts w:ascii="Times New Roman" w:hAnsi="Times New Roman" w:cs="Times New Roman"/>
          </w:rPr>
          <w:fldChar w:fldCharType="begin"/>
        </w:r>
        <w:r w:rsidRPr="008047B5">
          <w:rPr>
            <w:rFonts w:ascii="Times New Roman" w:hAnsi="Times New Roman" w:cs="Times New Roman"/>
          </w:rPr>
          <w:instrText xml:space="preserve"> PAGE   \* MERGEFORMAT </w:instrText>
        </w:r>
        <w:r w:rsidRPr="008047B5">
          <w:rPr>
            <w:rFonts w:ascii="Times New Roman" w:hAnsi="Times New Roman" w:cs="Times New Roman"/>
          </w:rPr>
          <w:fldChar w:fldCharType="separate"/>
        </w:r>
        <w:r w:rsidR="006402FA">
          <w:rPr>
            <w:rFonts w:ascii="Times New Roman" w:hAnsi="Times New Roman" w:cs="Times New Roman"/>
            <w:noProof/>
          </w:rPr>
          <w:t>2</w:t>
        </w:r>
        <w:r w:rsidRPr="008047B5">
          <w:rPr>
            <w:rFonts w:ascii="Times New Roman" w:hAnsi="Times New Roman" w:cs="Times New Roman"/>
            <w:noProof/>
          </w:rPr>
          <w:fldChar w:fldCharType="end"/>
        </w:r>
      </w:sdtContent>
    </w:sdt>
  </w:p>
  <w:p w:rsidR="001D331C" w:rsidRDefault="001D33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76575425"/>
      <w:docPartObj>
        <w:docPartGallery w:val="Page Numbers (Top of Page)"/>
        <w:docPartUnique/>
      </w:docPartObj>
    </w:sdtPr>
    <w:sdtEndPr>
      <w:rPr>
        <w:rFonts w:asciiTheme="minorHAnsi" w:hAnsiTheme="minorHAnsi" w:cstheme="minorBidi"/>
        <w:noProof/>
        <w:sz w:val="22"/>
        <w:szCs w:val="22"/>
      </w:rPr>
    </w:sdtEndPr>
    <w:sdtContent>
      <w:p w:rsidR="008047B5" w:rsidRDefault="008047B5">
        <w:pPr>
          <w:pStyle w:val="Header"/>
          <w:jc w:val="right"/>
        </w:pPr>
        <w:r w:rsidRPr="008047B5">
          <w:rPr>
            <w:rFonts w:ascii="Times New Roman" w:hAnsi="Times New Roman" w:cs="Times New Roman"/>
            <w:sz w:val="24"/>
            <w:szCs w:val="24"/>
          </w:rPr>
          <w:t xml:space="preserve">Running Head: ADDRESSING DIVERSITY ON COLLEGE CAMPUSES </w:t>
        </w:r>
        <w:r>
          <w:rPr>
            <w:rFonts w:ascii="Times New Roman" w:hAnsi="Times New Roman" w:cs="Times New Roman"/>
            <w:sz w:val="24"/>
            <w:szCs w:val="24"/>
          </w:rPr>
          <w:t xml:space="preserve">                                </w:t>
        </w:r>
        <w:r w:rsidRPr="008047B5">
          <w:rPr>
            <w:rFonts w:ascii="Times New Roman" w:hAnsi="Times New Roman" w:cs="Times New Roman"/>
            <w:sz w:val="24"/>
            <w:szCs w:val="24"/>
          </w:rPr>
          <w:fldChar w:fldCharType="begin"/>
        </w:r>
        <w:r w:rsidRPr="008047B5">
          <w:rPr>
            <w:rFonts w:ascii="Times New Roman" w:hAnsi="Times New Roman" w:cs="Times New Roman"/>
            <w:sz w:val="24"/>
            <w:szCs w:val="24"/>
          </w:rPr>
          <w:instrText xml:space="preserve"> PAGE   \* MERGEFORMAT </w:instrText>
        </w:r>
        <w:r w:rsidRPr="008047B5">
          <w:rPr>
            <w:rFonts w:ascii="Times New Roman" w:hAnsi="Times New Roman" w:cs="Times New Roman"/>
            <w:sz w:val="24"/>
            <w:szCs w:val="24"/>
          </w:rPr>
          <w:fldChar w:fldCharType="separate"/>
        </w:r>
        <w:r w:rsidR="006402FA">
          <w:rPr>
            <w:rFonts w:ascii="Times New Roman" w:hAnsi="Times New Roman" w:cs="Times New Roman"/>
            <w:noProof/>
            <w:sz w:val="24"/>
            <w:szCs w:val="24"/>
          </w:rPr>
          <w:t>1</w:t>
        </w:r>
        <w:r w:rsidRPr="008047B5">
          <w:rPr>
            <w:rFonts w:ascii="Times New Roman" w:hAnsi="Times New Roman" w:cs="Times New Roman"/>
            <w:noProof/>
            <w:sz w:val="24"/>
            <w:szCs w:val="24"/>
          </w:rPr>
          <w:fldChar w:fldCharType="end"/>
        </w:r>
      </w:p>
    </w:sdtContent>
  </w:sdt>
  <w:p w:rsidR="001D331C" w:rsidRPr="001D331C" w:rsidRDefault="001D331C" w:rsidP="001D331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31C"/>
    <w:rsid w:val="000A6DC0"/>
    <w:rsid w:val="001B0159"/>
    <w:rsid w:val="001D331C"/>
    <w:rsid w:val="00212C74"/>
    <w:rsid w:val="006402FA"/>
    <w:rsid w:val="008047B5"/>
    <w:rsid w:val="00AC70DB"/>
    <w:rsid w:val="00B05C4F"/>
    <w:rsid w:val="00CE3989"/>
    <w:rsid w:val="00F90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31C"/>
  </w:style>
  <w:style w:type="paragraph" w:styleId="Footer">
    <w:name w:val="footer"/>
    <w:basedOn w:val="Normal"/>
    <w:link w:val="FooterChar"/>
    <w:uiPriority w:val="99"/>
    <w:unhideWhenUsed/>
    <w:rsid w:val="001D3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31C"/>
  </w:style>
  <w:style w:type="character" w:styleId="Hyperlink">
    <w:name w:val="Hyperlink"/>
    <w:basedOn w:val="DefaultParagraphFont"/>
    <w:uiPriority w:val="99"/>
    <w:unhideWhenUsed/>
    <w:rsid w:val="001D33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31C"/>
  </w:style>
  <w:style w:type="paragraph" w:styleId="Footer">
    <w:name w:val="footer"/>
    <w:basedOn w:val="Normal"/>
    <w:link w:val="FooterChar"/>
    <w:uiPriority w:val="99"/>
    <w:unhideWhenUsed/>
    <w:rsid w:val="001D3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31C"/>
  </w:style>
  <w:style w:type="character" w:styleId="Hyperlink">
    <w:name w:val="Hyperlink"/>
    <w:basedOn w:val="DefaultParagraphFont"/>
    <w:uiPriority w:val="99"/>
    <w:unhideWhenUsed/>
    <w:rsid w:val="001D33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iles.eric.ed.gov/fulltext/EJ1138163.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2018-02-26T12:24:00Z</dcterms:created>
  <dcterms:modified xsi:type="dcterms:W3CDTF">2018-02-26T12:24:00Z</dcterms:modified>
</cp:coreProperties>
</file>